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2DC0">
      <w:r>
        <w:rPr>
          <w:noProof/>
        </w:rPr>
        <w:drawing>
          <wp:inline distT="0" distB="0" distL="0" distR="0">
            <wp:extent cx="6326906" cy="4963886"/>
            <wp:effectExtent l="19050" t="0" r="0" b="0"/>
            <wp:docPr id="1" name="Picture 1" descr="C:\Users\Admin\Desktop\emagazines\gift this wee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magazines\gift this week\2.png"/>
                    <pic:cNvPicPr>
                      <a:picLocks noChangeAspect="1" noChangeArrowheads="1"/>
                    </pic:cNvPicPr>
                  </pic:nvPicPr>
                  <pic:blipFill>
                    <a:blip r:embed="rId4"/>
                    <a:srcRect r="18746"/>
                    <a:stretch>
                      <a:fillRect/>
                    </a:stretch>
                  </pic:blipFill>
                  <pic:spPr bwMode="auto">
                    <a:xfrm>
                      <a:off x="0" y="0"/>
                      <a:ext cx="6326196" cy="4963329"/>
                    </a:xfrm>
                    <a:prstGeom prst="rect">
                      <a:avLst/>
                    </a:prstGeom>
                    <a:noFill/>
                    <a:ln w="9525">
                      <a:noFill/>
                      <a:miter lim="800000"/>
                      <a:headEnd/>
                      <a:tailEnd/>
                    </a:ln>
                  </pic:spPr>
                </pic:pic>
              </a:graphicData>
            </a:graphic>
          </wp:inline>
        </w:drawing>
      </w:r>
    </w:p>
    <w:p w:rsidR="00DF2DC0" w:rsidRDefault="00DF2DC0"/>
    <w:tbl>
      <w:tblPr>
        <w:tblW w:w="9990" w:type="dxa"/>
        <w:tblInd w:w="18" w:type="dxa"/>
        <w:shd w:val="clear" w:color="auto" w:fill="FFFFFF"/>
        <w:tblCellMar>
          <w:left w:w="0" w:type="dxa"/>
          <w:right w:w="0" w:type="dxa"/>
        </w:tblCellMar>
        <w:tblLook w:val="04A0"/>
      </w:tblPr>
      <w:tblGrid>
        <w:gridCol w:w="9990"/>
      </w:tblGrid>
      <w:tr w:rsidR="00DF2DC0" w:rsidRPr="00DF2DC0" w:rsidTr="00DF2DC0">
        <w:tc>
          <w:tcPr>
            <w:tcW w:w="9990" w:type="dxa"/>
            <w:shd w:val="clear" w:color="auto" w:fill="FFFFFF"/>
            <w:tcMar>
              <w:top w:w="0" w:type="dxa"/>
              <w:left w:w="108" w:type="dxa"/>
              <w:bottom w:w="0" w:type="dxa"/>
              <w:right w:w="108" w:type="dxa"/>
            </w:tcMar>
            <w:hideMark/>
          </w:tcPr>
          <w:p w:rsidR="00DF2DC0" w:rsidRPr="00DF2DC0" w:rsidRDefault="00DF2DC0" w:rsidP="00DF2DC0">
            <w:pPr>
              <w:spacing w:after="0" w:line="240" w:lineRule="auto"/>
              <w:jc w:val="center"/>
              <w:rPr>
                <w:rFonts w:ascii="Times New Roman" w:eastAsia="Times New Roman" w:hAnsi="Times New Roman" w:cs="Times New Roman"/>
                <w:color w:val="222222"/>
                <w:sz w:val="24"/>
                <w:szCs w:val="24"/>
              </w:rPr>
            </w:pPr>
            <w:r w:rsidRPr="00DF2DC0">
              <w:rPr>
                <w:rFonts w:ascii="Lucida Handwriting" w:eastAsia="Times New Roman" w:hAnsi="Lucida Handwriting" w:cs="Times New Roman"/>
                <w:i/>
                <w:iCs/>
                <w:color w:val="FF0000"/>
                <w:sz w:val="28"/>
                <w:szCs w:val="28"/>
              </w:rPr>
              <w:t>Free to fly</w:t>
            </w:r>
          </w:p>
          <w:p w:rsidR="00DF2DC0" w:rsidRPr="00DF2DC0" w:rsidRDefault="00DF2DC0" w:rsidP="00DF2DC0">
            <w:pPr>
              <w:spacing w:after="0" w:line="240" w:lineRule="auto"/>
              <w:jc w:val="center"/>
              <w:rPr>
                <w:rFonts w:ascii="Times New Roman" w:eastAsia="Times New Roman" w:hAnsi="Times New Roman" w:cs="Times New Roman"/>
                <w:color w:val="222222"/>
                <w:sz w:val="24"/>
                <w:szCs w:val="24"/>
              </w:rPr>
            </w:pPr>
            <w:r w:rsidRPr="00DF2DC0">
              <w:rPr>
                <w:rFonts w:ascii="Lucida Handwriting" w:eastAsia="Times New Roman" w:hAnsi="Lucida Handwriting" w:cs="Times New Roman"/>
                <w:i/>
                <w:iCs/>
                <w:color w:val="FF0000"/>
                <w:sz w:val="28"/>
                <w:szCs w:val="28"/>
              </w:rPr>
              <w:t>free to be</w:t>
            </w:r>
          </w:p>
          <w:p w:rsidR="00DF2DC0" w:rsidRPr="00DF2DC0" w:rsidRDefault="00DF2DC0" w:rsidP="00DF2DC0">
            <w:pPr>
              <w:spacing w:after="0" w:line="240" w:lineRule="auto"/>
              <w:jc w:val="center"/>
              <w:rPr>
                <w:rFonts w:ascii="Times New Roman" w:eastAsia="Times New Roman" w:hAnsi="Times New Roman" w:cs="Times New Roman"/>
                <w:color w:val="222222"/>
                <w:sz w:val="24"/>
                <w:szCs w:val="24"/>
              </w:rPr>
            </w:pPr>
            <w:r w:rsidRPr="00DF2DC0">
              <w:rPr>
                <w:rFonts w:ascii="Lucida Handwriting" w:eastAsia="Times New Roman" w:hAnsi="Lucida Handwriting" w:cs="Times New Roman"/>
                <w:i/>
                <w:iCs/>
                <w:color w:val="FF0000"/>
                <w:sz w:val="28"/>
                <w:szCs w:val="28"/>
              </w:rPr>
              <w:t>an Indian by birth</w:t>
            </w:r>
          </w:p>
          <w:p w:rsidR="00DF2DC0" w:rsidRPr="00DF2DC0" w:rsidRDefault="00DF2DC0" w:rsidP="00DF2DC0">
            <w:pPr>
              <w:spacing w:after="0" w:line="240" w:lineRule="auto"/>
              <w:jc w:val="center"/>
              <w:rPr>
                <w:rFonts w:ascii="Times New Roman" w:eastAsia="Times New Roman" w:hAnsi="Times New Roman" w:cs="Times New Roman"/>
                <w:color w:val="222222"/>
                <w:sz w:val="24"/>
                <w:szCs w:val="24"/>
              </w:rPr>
            </w:pPr>
            <w:proofErr w:type="gramStart"/>
            <w:r w:rsidRPr="00DF2DC0">
              <w:rPr>
                <w:rFonts w:ascii="Lucida Handwriting" w:eastAsia="Times New Roman" w:hAnsi="Lucida Handwriting" w:cs="Times New Roman"/>
                <w:i/>
                <w:iCs/>
                <w:color w:val="FF0000"/>
                <w:sz w:val="28"/>
                <w:szCs w:val="28"/>
              </w:rPr>
              <w:t>that’s</w:t>
            </w:r>
            <w:proofErr w:type="gramEnd"/>
            <w:r w:rsidRPr="00DF2DC0">
              <w:rPr>
                <w:rFonts w:ascii="Lucida Handwriting" w:eastAsia="Times New Roman" w:hAnsi="Lucida Handwriting" w:cs="Times New Roman"/>
                <w:i/>
                <w:iCs/>
                <w:color w:val="FF0000"/>
                <w:sz w:val="28"/>
                <w:szCs w:val="28"/>
              </w:rPr>
              <w:t xml:space="preserve"> all I want to be.</w:t>
            </w:r>
          </w:p>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p>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i/>
                <w:iCs/>
                <w:color w:val="FF0000"/>
                <w:sz w:val="28"/>
                <w:szCs w:val="28"/>
              </w:rPr>
              <w:t>Celebrating with you the great Indian Pride.</w:t>
            </w:r>
          </w:p>
          <w:p w:rsidR="00DF2DC0" w:rsidRPr="00DF2DC0" w:rsidRDefault="00DF2DC0" w:rsidP="00DF2DC0">
            <w:pPr>
              <w:spacing w:after="0" w:line="240" w:lineRule="auto"/>
              <w:jc w:val="right"/>
              <w:rPr>
                <w:rFonts w:ascii="Times New Roman" w:eastAsia="Times New Roman" w:hAnsi="Times New Roman" w:cs="Times New Roman"/>
                <w:color w:val="222222"/>
                <w:sz w:val="24"/>
                <w:szCs w:val="24"/>
              </w:rPr>
            </w:pPr>
            <w:proofErr w:type="spellStart"/>
            <w:r w:rsidRPr="00DF2DC0">
              <w:rPr>
                <w:rFonts w:ascii="Times New Roman" w:eastAsia="Times New Roman" w:hAnsi="Times New Roman" w:cs="Times New Roman"/>
                <w:color w:val="222222"/>
                <w:sz w:val="28"/>
                <w:szCs w:val="28"/>
              </w:rPr>
              <w:t>Pranati</w:t>
            </w:r>
            <w:proofErr w:type="spellEnd"/>
            <w:r w:rsidRPr="00DF2DC0">
              <w:rPr>
                <w:rFonts w:ascii="Times New Roman" w:eastAsia="Times New Roman" w:hAnsi="Times New Roman" w:cs="Times New Roman"/>
                <w:color w:val="222222"/>
                <w:sz w:val="28"/>
                <w:szCs w:val="28"/>
              </w:rPr>
              <w:t xml:space="preserve"> </w:t>
            </w:r>
            <w:proofErr w:type="spellStart"/>
            <w:r w:rsidRPr="00DF2DC0">
              <w:rPr>
                <w:rFonts w:ascii="Times New Roman" w:eastAsia="Times New Roman" w:hAnsi="Times New Roman" w:cs="Times New Roman"/>
                <w:color w:val="222222"/>
                <w:sz w:val="28"/>
                <w:szCs w:val="28"/>
              </w:rPr>
              <w:t>Mishra</w:t>
            </w:r>
            <w:proofErr w:type="spellEnd"/>
            <w:r w:rsidRPr="00DF2DC0">
              <w:rPr>
                <w:rFonts w:ascii="Times New Roman" w:eastAsia="Times New Roman" w:hAnsi="Times New Roman" w:cs="Times New Roman"/>
                <w:color w:val="222222"/>
                <w:sz w:val="28"/>
                <w:szCs w:val="28"/>
              </w:rPr>
              <w:t>. Sr. Lect. (English Dept.)</w:t>
            </w:r>
          </w:p>
          <w:p w:rsidR="00DF2DC0" w:rsidRPr="00DF2DC0" w:rsidRDefault="00DF2DC0" w:rsidP="00DF2DC0">
            <w:pPr>
              <w:spacing w:after="0" w:line="240" w:lineRule="auto"/>
              <w:rPr>
                <w:rFonts w:ascii="Times New Roman" w:eastAsia="Times New Roman" w:hAnsi="Times New Roman" w:cs="Times New Roman"/>
                <w:color w:val="222222"/>
                <w:sz w:val="24"/>
                <w:szCs w:val="24"/>
              </w:rPr>
            </w:pPr>
            <w:r w:rsidRPr="00DF2DC0">
              <w:rPr>
                <w:rFonts w:ascii="Times New Roman" w:eastAsia="Times New Roman" w:hAnsi="Times New Roman" w:cs="Times New Roman"/>
                <w:color w:val="222222"/>
                <w:sz w:val="24"/>
                <w:szCs w:val="24"/>
              </w:rPr>
              <w:t> </w:t>
            </w:r>
          </w:p>
        </w:tc>
      </w:tr>
      <w:tr w:rsidR="00DF2DC0" w:rsidRPr="00DF2DC0" w:rsidTr="00DF2DC0">
        <w:tc>
          <w:tcPr>
            <w:tcW w:w="9990" w:type="dxa"/>
            <w:shd w:val="clear" w:color="auto" w:fill="FFFFFF"/>
            <w:tcMar>
              <w:top w:w="0" w:type="dxa"/>
              <w:left w:w="108" w:type="dxa"/>
              <w:bottom w:w="0" w:type="dxa"/>
              <w:right w:w="108" w:type="dxa"/>
            </w:tcMar>
            <w:hideMark/>
          </w:tcPr>
          <w:p w:rsidR="00DF2DC0" w:rsidRPr="00DF2DC0" w:rsidRDefault="00DF2DC0" w:rsidP="00DF2DC0">
            <w:pPr>
              <w:spacing w:before="100" w:beforeAutospacing="1" w:after="100" w:afterAutospacing="1" w:line="240" w:lineRule="auto"/>
              <w:jc w:val="both"/>
              <w:outlineLvl w:val="1"/>
              <w:rPr>
                <w:rFonts w:ascii="Helvetica" w:eastAsia="Times New Roman" w:hAnsi="Helvetica" w:cs="Helvetica"/>
                <w:b/>
                <w:bCs/>
                <w:color w:val="222222"/>
                <w:sz w:val="36"/>
                <w:szCs w:val="36"/>
              </w:rPr>
            </w:pPr>
            <w:r w:rsidRPr="00DF2DC0">
              <w:rPr>
                <w:rFonts w:ascii="Helvetica" w:eastAsia="Times New Roman" w:hAnsi="Helvetica" w:cs="Helvetica"/>
                <w:b/>
                <w:bCs/>
                <w:color w:val="33CCFF"/>
                <w:sz w:val="28"/>
                <w:szCs w:val="28"/>
                <w:lang w:val="en-IN"/>
              </w:rPr>
              <w:t>PLACEMENT CELL:</w:t>
            </w:r>
          </w:p>
          <w:p w:rsidR="00DF2DC0" w:rsidRPr="00DF2DC0" w:rsidRDefault="00DF2DC0" w:rsidP="00DF2DC0">
            <w:pPr>
              <w:spacing w:after="0" w:line="240" w:lineRule="auto"/>
              <w:rPr>
                <w:rFonts w:ascii="Times New Roman" w:eastAsia="Times New Roman" w:hAnsi="Times New Roman" w:cs="Times New Roman"/>
                <w:color w:val="222222"/>
                <w:sz w:val="24"/>
                <w:szCs w:val="24"/>
              </w:rPr>
            </w:pPr>
            <w:r w:rsidRPr="00DF2DC0">
              <w:rPr>
                <w:rFonts w:ascii="Cambria" w:eastAsia="Times New Roman" w:hAnsi="Cambria" w:cs="Times New Roman"/>
                <w:b/>
                <w:bCs/>
                <w:color w:val="4F81BD"/>
                <w:sz w:val="28"/>
                <w:szCs w:val="28"/>
                <w:lang w:val="en-IN"/>
              </w:rPr>
              <w:t> </w:t>
            </w:r>
          </w:p>
        </w:tc>
      </w:tr>
      <w:tr w:rsidR="00DF2DC0" w:rsidRPr="00DF2DC0" w:rsidTr="00DF2DC0">
        <w:tc>
          <w:tcPr>
            <w:tcW w:w="9990" w:type="dxa"/>
            <w:shd w:val="clear" w:color="auto" w:fill="FFFFFF"/>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color w:val="222222"/>
                <w:sz w:val="24"/>
                <w:szCs w:val="24"/>
              </w:rPr>
            </w:pPr>
            <w:r w:rsidRPr="00DF2DC0">
              <w:rPr>
                <w:rFonts w:ascii="Times New Roman" w:eastAsia="Times New Roman" w:hAnsi="Times New Roman" w:cs="Times New Roman"/>
                <w:color w:val="222222"/>
                <w:sz w:val="28"/>
                <w:szCs w:val="28"/>
              </w:rPr>
              <w:t xml:space="preserve">The new year brought smile on to the faces of </w:t>
            </w:r>
            <w:proofErr w:type="spellStart"/>
            <w:r w:rsidRPr="00DF2DC0">
              <w:rPr>
                <w:rFonts w:ascii="Times New Roman" w:eastAsia="Times New Roman" w:hAnsi="Times New Roman" w:cs="Times New Roman"/>
                <w:color w:val="222222"/>
                <w:sz w:val="28"/>
                <w:szCs w:val="28"/>
              </w:rPr>
              <w:t>B.Tech</w:t>
            </w:r>
            <w:proofErr w:type="spellEnd"/>
            <w:r w:rsidRPr="00DF2DC0">
              <w:rPr>
                <w:rFonts w:ascii="Times New Roman" w:eastAsia="Times New Roman" w:hAnsi="Times New Roman" w:cs="Times New Roman"/>
                <w:color w:val="222222"/>
                <w:sz w:val="28"/>
                <w:szCs w:val="28"/>
              </w:rPr>
              <w:t xml:space="preserve"> Mechanical student. They participated in the Off-Campus drive for “</w:t>
            </w:r>
            <w:proofErr w:type="spellStart"/>
            <w:r w:rsidRPr="00DF2DC0">
              <w:rPr>
                <w:rFonts w:ascii="Times New Roman" w:eastAsia="Times New Roman" w:hAnsi="Times New Roman" w:cs="Times New Roman"/>
                <w:color w:val="222222"/>
                <w:sz w:val="28"/>
                <w:szCs w:val="28"/>
              </w:rPr>
              <w:t>Bhusan</w:t>
            </w:r>
            <w:proofErr w:type="spellEnd"/>
            <w:r w:rsidRPr="00DF2DC0">
              <w:rPr>
                <w:rFonts w:ascii="Times New Roman" w:eastAsia="Times New Roman" w:hAnsi="Times New Roman" w:cs="Times New Roman"/>
                <w:color w:val="222222"/>
                <w:sz w:val="28"/>
                <w:szCs w:val="28"/>
              </w:rPr>
              <w:t xml:space="preserve"> Power &amp; Steel Limited”. Seven </w:t>
            </w:r>
            <w:r w:rsidRPr="00DF2DC0">
              <w:rPr>
                <w:rFonts w:ascii="Times New Roman" w:eastAsia="Times New Roman" w:hAnsi="Times New Roman" w:cs="Times New Roman"/>
                <w:color w:val="222222"/>
                <w:sz w:val="28"/>
                <w:szCs w:val="28"/>
              </w:rPr>
              <w:lastRenderedPageBreak/>
              <w:t xml:space="preserve">students of GIFT got selected in the company with a handsome package of 3 </w:t>
            </w:r>
            <w:proofErr w:type="spellStart"/>
            <w:r w:rsidRPr="00DF2DC0">
              <w:rPr>
                <w:rFonts w:ascii="Times New Roman" w:eastAsia="Times New Roman" w:hAnsi="Times New Roman" w:cs="Times New Roman"/>
                <w:color w:val="222222"/>
                <w:sz w:val="28"/>
                <w:szCs w:val="28"/>
              </w:rPr>
              <w:t>Lacs</w:t>
            </w:r>
            <w:proofErr w:type="spellEnd"/>
            <w:r w:rsidRPr="00DF2DC0">
              <w:rPr>
                <w:rFonts w:ascii="Times New Roman" w:eastAsia="Times New Roman" w:hAnsi="Times New Roman" w:cs="Times New Roman"/>
                <w:color w:val="222222"/>
                <w:sz w:val="28"/>
                <w:szCs w:val="28"/>
              </w:rPr>
              <w:t xml:space="preserve"> / annum.</w:t>
            </w:r>
          </w:p>
          <w:p w:rsidR="00DF2DC0" w:rsidRPr="00DF2DC0" w:rsidRDefault="00DF2DC0" w:rsidP="00DF2DC0">
            <w:pPr>
              <w:spacing w:after="0" w:line="240" w:lineRule="auto"/>
              <w:rPr>
                <w:rFonts w:ascii="Times New Roman" w:eastAsia="Times New Roman" w:hAnsi="Times New Roman" w:cs="Times New Roman"/>
                <w:color w:val="222222"/>
                <w:sz w:val="24"/>
                <w:szCs w:val="24"/>
              </w:rPr>
            </w:pPr>
            <w:r w:rsidRPr="00DF2DC0">
              <w:rPr>
                <w:rFonts w:ascii="Times New Roman" w:eastAsia="Times New Roman" w:hAnsi="Times New Roman" w:cs="Times New Roman"/>
                <w:color w:val="222222"/>
                <w:sz w:val="28"/>
                <w:szCs w:val="28"/>
              </w:rPr>
              <w:t>We had proposed for PIAGGIO Campus drive for B. Tech students, it will be held very soon.</w:t>
            </w:r>
          </w:p>
          <w:p w:rsidR="00DF2DC0" w:rsidRPr="00DF2DC0" w:rsidRDefault="00DF2DC0" w:rsidP="00DF2DC0">
            <w:pPr>
              <w:spacing w:after="0" w:line="240" w:lineRule="auto"/>
              <w:rPr>
                <w:rFonts w:ascii="Times New Roman" w:eastAsia="Times New Roman" w:hAnsi="Times New Roman" w:cs="Times New Roman"/>
                <w:color w:val="222222"/>
                <w:sz w:val="24"/>
                <w:szCs w:val="24"/>
              </w:rPr>
            </w:pPr>
            <w:r w:rsidRPr="00DF2DC0">
              <w:rPr>
                <w:rFonts w:ascii="Times New Roman" w:eastAsia="Times New Roman" w:hAnsi="Times New Roman" w:cs="Times New Roman"/>
                <w:color w:val="222222"/>
                <w:sz w:val="28"/>
                <w:szCs w:val="28"/>
              </w:rPr>
              <w:t>For the 1st time in Orissa EC Council (an US based organization giving certification on Ethical hacking), is   going to organize a workshop for our students in the month of Feb 2013.</w:t>
            </w:r>
          </w:p>
          <w:p w:rsidR="00DF2DC0" w:rsidRPr="00DF2DC0" w:rsidRDefault="00DF2DC0" w:rsidP="00DF2DC0">
            <w:pPr>
              <w:spacing w:after="0" w:line="240" w:lineRule="auto"/>
              <w:rPr>
                <w:rFonts w:ascii="Times New Roman" w:eastAsia="Times New Roman" w:hAnsi="Times New Roman" w:cs="Times New Roman"/>
                <w:color w:val="222222"/>
                <w:sz w:val="24"/>
                <w:szCs w:val="24"/>
              </w:rPr>
            </w:pPr>
            <w:r w:rsidRPr="00DF2DC0">
              <w:rPr>
                <w:rFonts w:ascii="Cambria" w:eastAsia="Times New Roman" w:hAnsi="Cambria" w:cs="Times New Roman"/>
                <w:b/>
                <w:bCs/>
                <w:color w:val="4F81BD"/>
                <w:sz w:val="28"/>
                <w:szCs w:val="28"/>
                <w:lang w:val="en-IN"/>
              </w:rPr>
              <w:t> </w:t>
            </w:r>
          </w:p>
        </w:tc>
      </w:tr>
      <w:tr w:rsidR="00DF2DC0" w:rsidRPr="00DF2DC0" w:rsidTr="00DF2DC0">
        <w:tc>
          <w:tcPr>
            <w:tcW w:w="9990" w:type="dxa"/>
            <w:shd w:val="clear" w:color="auto" w:fill="FFFFFF"/>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color w:val="222222"/>
                <w:sz w:val="24"/>
                <w:szCs w:val="24"/>
              </w:rPr>
            </w:pPr>
            <w:r w:rsidRPr="00DF2DC0">
              <w:rPr>
                <w:rFonts w:ascii="Cambria" w:eastAsia="Times New Roman" w:hAnsi="Cambria" w:cs="Times New Roman"/>
                <w:b/>
                <w:bCs/>
                <w:color w:val="4F81BD"/>
                <w:sz w:val="28"/>
                <w:szCs w:val="28"/>
              </w:rPr>
              <w:lastRenderedPageBreak/>
              <w:t>A PANEL DISCUSSION BY MBA 1</w:t>
            </w:r>
            <w:r w:rsidRPr="00DF2DC0">
              <w:rPr>
                <w:rFonts w:ascii="Cambria" w:eastAsia="Times New Roman" w:hAnsi="Cambria" w:cs="Times New Roman"/>
                <w:b/>
                <w:bCs/>
                <w:color w:val="4F81BD"/>
                <w:sz w:val="28"/>
                <w:szCs w:val="28"/>
                <w:vertAlign w:val="superscript"/>
              </w:rPr>
              <w:t>ST</w:t>
            </w:r>
            <w:r w:rsidRPr="00DF2DC0">
              <w:rPr>
                <w:rFonts w:ascii="Cambria" w:eastAsia="Times New Roman" w:hAnsi="Cambria" w:cs="Times New Roman"/>
                <w:b/>
                <w:bCs/>
                <w:color w:val="4F81BD"/>
                <w:sz w:val="28"/>
                <w:szCs w:val="28"/>
              </w:rPr>
              <w:t> YEAR STUDENTS:</w:t>
            </w:r>
          </w:p>
        </w:tc>
      </w:tr>
    </w:tbl>
    <w:p w:rsidR="00DF2DC0" w:rsidRDefault="00DF2DC0">
      <w:r>
        <w:rPr>
          <w:noProof/>
        </w:rPr>
        <w:drawing>
          <wp:inline distT="0" distB="0" distL="0" distR="0">
            <wp:extent cx="3771591" cy="2836276"/>
            <wp:effectExtent l="19050" t="0" r="309" b="0"/>
            <wp:docPr id="3" name="Picture 3" descr="C:\Users\Admin\Desktop\emagazines\gift this we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emagazines\gift this week\4.jpg"/>
                    <pic:cNvPicPr>
                      <a:picLocks noChangeAspect="1" noChangeArrowheads="1"/>
                    </pic:cNvPicPr>
                  </pic:nvPicPr>
                  <pic:blipFill>
                    <a:blip r:embed="rId5"/>
                    <a:srcRect/>
                    <a:stretch>
                      <a:fillRect/>
                    </a:stretch>
                  </pic:blipFill>
                  <pic:spPr bwMode="auto">
                    <a:xfrm>
                      <a:off x="0" y="0"/>
                      <a:ext cx="3771329" cy="2836079"/>
                    </a:xfrm>
                    <a:prstGeom prst="rect">
                      <a:avLst/>
                    </a:prstGeom>
                    <a:noFill/>
                    <a:ln w="9525">
                      <a:noFill/>
                      <a:miter lim="800000"/>
                      <a:headEnd/>
                      <a:tailEnd/>
                    </a:ln>
                  </pic:spPr>
                </pic:pic>
              </a:graphicData>
            </a:graphic>
          </wp:inline>
        </w:drawing>
      </w:r>
      <w:r>
        <w:rPr>
          <w:noProof/>
        </w:rPr>
        <w:drawing>
          <wp:inline distT="0" distB="0" distL="0" distR="0">
            <wp:extent cx="4600451" cy="3459589"/>
            <wp:effectExtent l="19050" t="0" r="0" b="0"/>
            <wp:docPr id="5" name="Picture 2" descr="C:\Users\Admin\Desktop\emagazines\gift this we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emagazines\gift this week\3.jpg"/>
                    <pic:cNvPicPr>
                      <a:picLocks noChangeAspect="1" noChangeArrowheads="1"/>
                    </pic:cNvPicPr>
                  </pic:nvPicPr>
                  <pic:blipFill>
                    <a:blip r:embed="rId6"/>
                    <a:srcRect/>
                    <a:stretch>
                      <a:fillRect/>
                    </a:stretch>
                  </pic:blipFill>
                  <pic:spPr bwMode="auto">
                    <a:xfrm>
                      <a:off x="0" y="0"/>
                      <a:ext cx="4611438" cy="3467851"/>
                    </a:xfrm>
                    <a:prstGeom prst="rect">
                      <a:avLst/>
                    </a:prstGeom>
                    <a:noFill/>
                    <a:ln w="9525">
                      <a:noFill/>
                      <a:miter lim="800000"/>
                      <a:headEnd/>
                      <a:tailEnd/>
                    </a:ln>
                  </pic:spPr>
                </pic:pic>
              </a:graphicData>
            </a:graphic>
          </wp:inline>
        </w:drawing>
      </w:r>
    </w:p>
    <w:tbl>
      <w:tblPr>
        <w:tblW w:w="9990" w:type="dxa"/>
        <w:tblInd w:w="18" w:type="dxa"/>
        <w:shd w:val="clear" w:color="auto" w:fill="FFFFFF"/>
        <w:tblCellMar>
          <w:left w:w="0" w:type="dxa"/>
          <w:right w:w="0" w:type="dxa"/>
        </w:tblCellMar>
        <w:tblLook w:val="04A0"/>
      </w:tblPr>
      <w:tblGrid>
        <w:gridCol w:w="9990"/>
      </w:tblGrid>
      <w:tr w:rsidR="00DF2DC0" w:rsidRPr="00DF2DC0" w:rsidTr="00DF2DC0">
        <w:tc>
          <w:tcPr>
            <w:tcW w:w="9990" w:type="dxa"/>
            <w:shd w:val="clear" w:color="auto" w:fill="FFFFFF"/>
            <w:tcMar>
              <w:top w:w="0" w:type="dxa"/>
              <w:left w:w="108" w:type="dxa"/>
              <w:bottom w:w="0" w:type="dxa"/>
              <w:right w:w="108" w:type="dxa"/>
            </w:tcMar>
            <w:hideMark/>
          </w:tcPr>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color w:val="222222"/>
                <w:sz w:val="28"/>
                <w:szCs w:val="28"/>
              </w:rPr>
              <w:lastRenderedPageBreak/>
              <w:t xml:space="preserve">A panel discussion was conducted on “Direct cash Transfer” by Govt. of India by department of MBA in the presence of principal DR. S.P. </w:t>
            </w:r>
            <w:proofErr w:type="spellStart"/>
            <w:r w:rsidRPr="00DF2DC0">
              <w:rPr>
                <w:rFonts w:ascii="Times New Roman" w:eastAsia="Times New Roman" w:hAnsi="Times New Roman" w:cs="Times New Roman"/>
                <w:color w:val="222222"/>
                <w:sz w:val="28"/>
                <w:szCs w:val="28"/>
              </w:rPr>
              <w:t>Mishra</w:t>
            </w:r>
            <w:proofErr w:type="spellEnd"/>
            <w:r w:rsidRPr="00DF2DC0">
              <w:rPr>
                <w:rFonts w:ascii="Times New Roman" w:eastAsia="Times New Roman" w:hAnsi="Times New Roman" w:cs="Times New Roman"/>
                <w:color w:val="222222"/>
                <w:sz w:val="28"/>
                <w:szCs w:val="28"/>
              </w:rPr>
              <w:t xml:space="preserve"> and dean research Dr. </w:t>
            </w:r>
            <w:proofErr w:type="spellStart"/>
            <w:r w:rsidRPr="00DF2DC0">
              <w:rPr>
                <w:rFonts w:ascii="Times New Roman" w:eastAsia="Times New Roman" w:hAnsi="Times New Roman" w:cs="Times New Roman"/>
                <w:color w:val="222222"/>
                <w:sz w:val="28"/>
                <w:szCs w:val="28"/>
              </w:rPr>
              <w:t>Sujata</w:t>
            </w:r>
            <w:proofErr w:type="spellEnd"/>
            <w:r w:rsidRPr="00DF2DC0">
              <w:rPr>
                <w:rFonts w:ascii="Times New Roman" w:eastAsia="Times New Roman" w:hAnsi="Times New Roman" w:cs="Times New Roman"/>
                <w:color w:val="222222"/>
                <w:sz w:val="28"/>
                <w:szCs w:val="28"/>
              </w:rPr>
              <w:t xml:space="preserve"> Dash. The 1st year students of MBA enthusiastically participated in the discussion and presented their views on subsidy.</w:t>
            </w:r>
          </w:p>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color w:val="222222"/>
                <w:sz w:val="24"/>
                <w:szCs w:val="24"/>
              </w:rPr>
              <w:t> </w:t>
            </w:r>
          </w:p>
        </w:tc>
      </w:tr>
      <w:tr w:rsidR="00DF2DC0" w:rsidRPr="00DF2DC0" w:rsidTr="00DF2DC0">
        <w:tc>
          <w:tcPr>
            <w:tcW w:w="9990" w:type="dxa"/>
            <w:shd w:val="clear" w:color="auto" w:fill="FFFFFF"/>
            <w:tcMar>
              <w:top w:w="0" w:type="dxa"/>
              <w:left w:w="108" w:type="dxa"/>
              <w:bottom w:w="0" w:type="dxa"/>
              <w:right w:w="108" w:type="dxa"/>
            </w:tcMar>
            <w:hideMark/>
          </w:tcPr>
          <w:p w:rsidR="00DF2DC0" w:rsidRPr="00DF2DC0" w:rsidRDefault="00DF2DC0" w:rsidP="00DF2DC0">
            <w:pPr>
              <w:spacing w:before="100" w:beforeAutospacing="1" w:after="100" w:afterAutospacing="1" w:line="240" w:lineRule="auto"/>
              <w:jc w:val="both"/>
              <w:outlineLvl w:val="1"/>
              <w:rPr>
                <w:rFonts w:ascii="Helvetica" w:eastAsia="Times New Roman" w:hAnsi="Helvetica" w:cs="Helvetica"/>
                <w:b/>
                <w:bCs/>
                <w:color w:val="222222"/>
                <w:sz w:val="36"/>
                <w:szCs w:val="36"/>
              </w:rPr>
            </w:pPr>
          </w:p>
          <w:p w:rsidR="00DF2DC0" w:rsidRPr="00DF2DC0" w:rsidRDefault="00DF2DC0" w:rsidP="00DF2DC0">
            <w:pPr>
              <w:spacing w:before="100" w:beforeAutospacing="1" w:after="100" w:afterAutospacing="1" w:line="240" w:lineRule="auto"/>
              <w:jc w:val="both"/>
              <w:outlineLvl w:val="1"/>
              <w:rPr>
                <w:rFonts w:ascii="Helvetica" w:eastAsia="Times New Roman" w:hAnsi="Helvetica" w:cs="Helvetica"/>
                <w:b/>
                <w:bCs/>
                <w:color w:val="222222"/>
                <w:sz w:val="36"/>
                <w:szCs w:val="36"/>
              </w:rPr>
            </w:pPr>
            <w:r w:rsidRPr="00DF2DC0">
              <w:rPr>
                <w:rFonts w:ascii="Helvetica" w:eastAsia="Times New Roman" w:hAnsi="Helvetica" w:cs="Helvetica"/>
                <w:b/>
                <w:bCs/>
                <w:color w:val="222222"/>
                <w:sz w:val="28"/>
                <w:szCs w:val="28"/>
                <w:lang w:val="en-IN"/>
              </w:rPr>
              <w:t>THOUGHTS OF THE WEEK</w:t>
            </w:r>
          </w:p>
        </w:tc>
      </w:tr>
      <w:tr w:rsidR="00DF2DC0" w:rsidRPr="00DF2DC0" w:rsidTr="00DF2DC0">
        <w:tc>
          <w:tcPr>
            <w:tcW w:w="9990" w:type="dxa"/>
            <w:shd w:val="clear" w:color="auto" w:fill="FFFFFF"/>
            <w:tcMar>
              <w:top w:w="0" w:type="dxa"/>
              <w:left w:w="108" w:type="dxa"/>
              <w:bottom w:w="0" w:type="dxa"/>
              <w:right w:w="108" w:type="dxa"/>
            </w:tcMar>
            <w:hideMark/>
          </w:tcPr>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b/>
                <w:bCs/>
                <w:color w:val="222222"/>
                <w:sz w:val="28"/>
                <w:szCs w:val="28"/>
              </w:rPr>
              <w:t> </w:t>
            </w:r>
          </w:p>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b/>
                <w:bCs/>
                <w:color w:val="222222"/>
                <w:sz w:val="28"/>
                <w:szCs w:val="28"/>
              </w:rPr>
              <w:t>Thought for the Day</w:t>
            </w:r>
            <w:r w:rsidRPr="00DF2DC0">
              <w:rPr>
                <w:rFonts w:ascii="Times New Roman" w:eastAsia="Times New Roman" w:hAnsi="Times New Roman" w:cs="Times New Roman"/>
                <w:color w:val="222222"/>
                <w:sz w:val="28"/>
                <w:szCs w:val="28"/>
              </w:rPr>
              <w:t> is a daily scripted slot which appears on one of our college’s stand board and it reflects lessons to be learned from different spheres of life including education, knowledge, success, motivation, life, world, philosophy and so on. The thought of the day message is also sent as ‘SMS’ to all the members of GIFT on a daily basis. So the last week messages,  form the THOUGHTS OF THE WEEK and is as follows :</w:t>
            </w:r>
          </w:p>
          <w:tbl>
            <w:tblPr>
              <w:tblW w:w="0" w:type="auto"/>
              <w:tblCellMar>
                <w:left w:w="0" w:type="dxa"/>
                <w:right w:w="0" w:type="dxa"/>
              </w:tblCellMar>
              <w:tblLook w:val="04A0"/>
            </w:tblPr>
            <w:tblGrid>
              <w:gridCol w:w="1765"/>
              <w:gridCol w:w="8009"/>
            </w:tblGrid>
            <w:tr w:rsidR="00DF2DC0" w:rsidRPr="00DF2DC0">
              <w:tc>
                <w:tcPr>
                  <w:tcW w:w="1777"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18/01/2012</w:t>
                  </w:r>
                </w:p>
              </w:tc>
              <w:tc>
                <w:tcPr>
                  <w:tcW w:w="8748"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The great growling engine of change - technology.</w:t>
                  </w:r>
                </w:p>
              </w:tc>
            </w:tr>
            <w:tr w:rsidR="00DF2DC0" w:rsidRPr="00DF2DC0">
              <w:tc>
                <w:tcPr>
                  <w:tcW w:w="1777"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19/01/2012</w:t>
                  </w:r>
                </w:p>
              </w:tc>
              <w:tc>
                <w:tcPr>
                  <w:tcW w:w="8748"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hyperlink r:id="rId7" w:tgtFrame="_blank" w:tooltip="view quote" w:history="1">
                    <w:r w:rsidRPr="00DF2DC0">
                      <w:rPr>
                        <w:rFonts w:ascii="Times New Roman" w:eastAsia="Times New Roman" w:hAnsi="Times New Roman" w:cs="Times New Roman"/>
                        <w:sz w:val="32"/>
                        <w:u w:val="single"/>
                      </w:rPr>
                      <w:t>Parenthood remains the greatest single preserve of the amateur.</w:t>
                    </w:r>
                  </w:hyperlink>
                </w:p>
              </w:tc>
            </w:tr>
            <w:tr w:rsidR="00DF2DC0" w:rsidRPr="00DF2DC0">
              <w:tc>
                <w:tcPr>
                  <w:tcW w:w="1777"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20/01/2012</w:t>
                  </w:r>
                </w:p>
              </w:tc>
              <w:tc>
                <w:tcPr>
                  <w:tcW w:w="8748"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Nothing is ever built to last but that doesn’t mean it’s not worth building.</w:t>
                  </w:r>
                </w:p>
              </w:tc>
            </w:tr>
            <w:tr w:rsidR="00DF2DC0" w:rsidRPr="00DF2DC0">
              <w:tc>
                <w:tcPr>
                  <w:tcW w:w="1777"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21/01/2012</w:t>
                  </w:r>
                </w:p>
              </w:tc>
              <w:tc>
                <w:tcPr>
                  <w:tcW w:w="8748"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hyperlink r:id="rId8" w:tgtFrame="_blank" w:tooltip="view quote" w:history="1">
                    <w:r w:rsidRPr="00DF2DC0">
                      <w:rPr>
                        <w:rFonts w:ascii="Times New Roman" w:eastAsia="Times New Roman" w:hAnsi="Times New Roman" w:cs="Times New Roman"/>
                        <w:sz w:val="32"/>
                        <w:u w:val="single"/>
                      </w:rPr>
                      <w:t>The Law of Raspberry Jam: the wider any culture is spread, the thinner it gets.</w:t>
                    </w:r>
                  </w:hyperlink>
                  <w:r w:rsidRPr="00DF2DC0">
                    <w:rPr>
                      <w:rFonts w:ascii="Times New Roman" w:eastAsia="Times New Roman" w:hAnsi="Times New Roman" w:cs="Times New Roman"/>
                      <w:sz w:val="32"/>
                      <w:szCs w:val="32"/>
                    </w:rPr>
                    <w:t>         (</w:t>
                  </w:r>
                  <w:hyperlink r:id="rId9" w:tgtFrame="_blank" w:tooltip="view quote" w:history="1">
                    <w:r w:rsidRPr="00DF2DC0">
                      <w:rPr>
                        <w:rFonts w:ascii="Times New Roman" w:eastAsia="Times New Roman" w:hAnsi="Times New Roman" w:cs="Times New Roman"/>
                        <w:sz w:val="32"/>
                        <w:u w:val="single"/>
                      </w:rPr>
                      <w:t>Alvin Toffler</w:t>
                    </w:r>
                  </w:hyperlink>
                  <w:r w:rsidRPr="00DF2DC0">
                    <w:rPr>
                      <w:rFonts w:ascii="Times New Roman" w:eastAsia="Times New Roman" w:hAnsi="Times New Roman" w:cs="Times New Roman"/>
                      <w:sz w:val="32"/>
                      <w:szCs w:val="32"/>
                    </w:rPr>
                    <w:t>)</w:t>
                  </w:r>
                </w:p>
              </w:tc>
            </w:tr>
            <w:tr w:rsidR="00DF2DC0" w:rsidRPr="00DF2DC0">
              <w:tc>
                <w:tcPr>
                  <w:tcW w:w="1777"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22/01/2012</w:t>
                  </w:r>
                </w:p>
              </w:tc>
              <w:tc>
                <w:tcPr>
                  <w:tcW w:w="8748"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hyperlink r:id="rId10" w:tgtFrame="_blank" w:tooltip="view quote" w:history="1">
                    <w:r w:rsidRPr="00DF2DC0">
                      <w:rPr>
                        <w:rFonts w:ascii="Times New Roman" w:eastAsia="Times New Roman" w:hAnsi="Times New Roman" w:cs="Times New Roman"/>
                        <w:sz w:val="32"/>
                        <w:u w:val="single"/>
                      </w:rPr>
                      <w:t>Knowledge is the most democratic source of power.</w:t>
                    </w:r>
                  </w:hyperlink>
                </w:p>
              </w:tc>
            </w:tr>
            <w:tr w:rsidR="00DF2DC0" w:rsidRPr="00DF2DC0">
              <w:tc>
                <w:tcPr>
                  <w:tcW w:w="1777"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23/01/2012</w:t>
                  </w:r>
                </w:p>
              </w:tc>
              <w:tc>
                <w:tcPr>
                  <w:tcW w:w="8748"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hyperlink r:id="rId11" w:tgtFrame="_blank" w:tooltip="view quote" w:history="1">
                    <w:r w:rsidRPr="00DF2DC0">
                      <w:rPr>
                        <w:rFonts w:ascii="Times New Roman" w:eastAsia="Times New Roman" w:hAnsi="Times New Roman" w:cs="Times New Roman"/>
                        <w:sz w:val="32"/>
                        <w:u w:val="single"/>
                      </w:rPr>
                      <w:t>The Law of Raspberry Jam: the wider any culture is spread, the thinner it gets.</w:t>
                    </w:r>
                  </w:hyperlink>
                  <w:r w:rsidRPr="00DF2DC0">
                    <w:rPr>
                      <w:rFonts w:ascii="Times New Roman" w:eastAsia="Times New Roman" w:hAnsi="Times New Roman" w:cs="Times New Roman"/>
                      <w:sz w:val="32"/>
                      <w:szCs w:val="32"/>
                    </w:rPr>
                    <w:t>           (</w:t>
                  </w:r>
                  <w:hyperlink r:id="rId12" w:tgtFrame="_blank" w:tooltip="view quote" w:history="1">
                    <w:r w:rsidRPr="00DF2DC0">
                      <w:rPr>
                        <w:rFonts w:ascii="Times New Roman" w:eastAsia="Times New Roman" w:hAnsi="Times New Roman" w:cs="Times New Roman"/>
                        <w:sz w:val="32"/>
                        <w:u w:val="single"/>
                      </w:rPr>
                      <w:t>Alvin Toffler</w:t>
                    </w:r>
                  </w:hyperlink>
                  <w:r w:rsidRPr="00DF2DC0">
                    <w:rPr>
                      <w:rFonts w:ascii="Times New Roman" w:eastAsia="Times New Roman" w:hAnsi="Times New Roman" w:cs="Times New Roman"/>
                      <w:sz w:val="24"/>
                      <w:szCs w:val="24"/>
                    </w:rPr>
                    <w:t>)</w:t>
                  </w:r>
                </w:p>
              </w:tc>
            </w:tr>
            <w:tr w:rsidR="00DF2DC0" w:rsidRPr="00DF2DC0">
              <w:tc>
                <w:tcPr>
                  <w:tcW w:w="1777"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24/01/2012</w:t>
                  </w:r>
                </w:p>
              </w:tc>
              <w:tc>
                <w:tcPr>
                  <w:tcW w:w="8748" w:type="dxa"/>
                  <w:tcMar>
                    <w:top w:w="0" w:type="dxa"/>
                    <w:left w:w="108" w:type="dxa"/>
                    <w:bottom w:w="0" w:type="dxa"/>
                    <w:right w:w="108" w:type="dxa"/>
                  </w:tcMar>
                  <w:hideMark/>
                </w:tcPr>
                <w:p w:rsidR="00DF2DC0" w:rsidRPr="00DF2DC0" w:rsidRDefault="00DF2DC0" w:rsidP="00DF2DC0">
                  <w:pPr>
                    <w:spacing w:after="0" w:line="240" w:lineRule="auto"/>
                    <w:rPr>
                      <w:rFonts w:ascii="Times New Roman" w:eastAsia="Times New Roman" w:hAnsi="Times New Roman" w:cs="Times New Roman"/>
                      <w:sz w:val="24"/>
                      <w:szCs w:val="24"/>
                    </w:rPr>
                  </w:pPr>
                  <w:r w:rsidRPr="00DF2DC0">
                    <w:rPr>
                      <w:rFonts w:ascii="Times New Roman" w:eastAsia="Times New Roman" w:hAnsi="Times New Roman" w:cs="Times New Roman"/>
                      <w:sz w:val="32"/>
                      <w:szCs w:val="32"/>
                    </w:rPr>
                    <w:t>There is nothing wrong with the way you look, you need to change the way you see.</w:t>
                  </w:r>
                </w:p>
              </w:tc>
            </w:tr>
          </w:tbl>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color w:val="222222"/>
                <w:sz w:val="28"/>
                <w:szCs w:val="28"/>
              </w:rPr>
              <w:t> </w:t>
            </w:r>
          </w:p>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color w:val="222222"/>
                <w:sz w:val="28"/>
                <w:szCs w:val="28"/>
              </w:rPr>
              <w:t> </w:t>
            </w:r>
          </w:p>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color w:val="222222"/>
                <w:sz w:val="28"/>
                <w:szCs w:val="28"/>
              </w:rPr>
              <w:t>---------------------------------------------------------------------------------------------------------</w:t>
            </w:r>
          </w:p>
          <w:p w:rsidR="00DF2DC0" w:rsidRPr="00DF2DC0" w:rsidRDefault="00DF2DC0" w:rsidP="00DF2DC0">
            <w:pPr>
              <w:spacing w:after="0" w:line="240" w:lineRule="auto"/>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i/>
                <w:iCs/>
                <w:color w:val="222222"/>
                <w:sz w:val="28"/>
                <w:szCs w:val="28"/>
              </w:rPr>
              <w:t>These are the students who have contributed for the E-Magazine; their efforts helped us to publish this."</w:t>
            </w:r>
          </w:p>
          <w:p w:rsidR="00DF2DC0" w:rsidRPr="00DF2DC0" w:rsidRDefault="00DF2DC0" w:rsidP="00DF2DC0">
            <w:pPr>
              <w:spacing w:after="0" w:line="240" w:lineRule="auto"/>
              <w:ind w:left="720"/>
              <w:jc w:val="both"/>
              <w:rPr>
                <w:rFonts w:ascii="Times New Roman" w:eastAsia="Times New Roman" w:hAnsi="Times New Roman" w:cs="Times New Roman"/>
                <w:color w:val="222222"/>
                <w:sz w:val="24"/>
                <w:szCs w:val="24"/>
              </w:rPr>
            </w:pPr>
          </w:p>
          <w:p w:rsidR="00DF2DC0" w:rsidRPr="00DF2DC0" w:rsidRDefault="00DF2DC0" w:rsidP="00DF2DC0">
            <w:pPr>
              <w:spacing w:after="0" w:line="240" w:lineRule="auto"/>
              <w:ind w:left="720"/>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i/>
                <w:iCs/>
                <w:color w:val="222222"/>
                <w:sz w:val="28"/>
                <w:szCs w:val="28"/>
              </w:rPr>
              <w:t xml:space="preserve">1) </w:t>
            </w:r>
            <w:proofErr w:type="spellStart"/>
            <w:r w:rsidRPr="00DF2DC0">
              <w:rPr>
                <w:rFonts w:ascii="Times New Roman" w:eastAsia="Times New Roman" w:hAnsi="Times New Roman" w:cs="Times New Roman"/>
                <w:i/>
                <w:iCs/>
                <w:color w:val="222222"/>
                <w:sz w:val="28"/>
                <w:szCs w:val="28"/>
              </w:rPr>
              <w:t>Shishir</w:t>
            </w:r>
            <w:proofErr w:type="spellEnd"/>
            <w:r w:rsidRPr="00DF2DC0">
              <w:rPr>
                <w:rFonts w:ascii="Times New Roman" w:eastAsia="Times New Roman" w:hAnsi="Times New Roman" w:cs="Times New Roman"/>
                <w:i/>
                <w:iCs/>
                <w:color w:val="222222"/>
                <w:sz w:val="28"/>
                <w:szCs w:val="28"/>
              </w:rPr>
              <w:t xml:space="preserve"> </w:t>
            </w:r>
            <w:proofErr w:type="spellStart"/>
            <w:r w:rsidRPr="00DF2DC0">
              <w:rPr>
                <w:rFonts w:ascii="Times New Roman" w:eastAsia="Times New Roman" w:hAnsi="Times New Roman" w:cs="Times New Roman"/>
                <w:i/>
                <w:iCs/>
                <w:color w:val="222222"/>
                <w:sz w:val="28"/>
                <w:szCs w:val="28"/>
              </w:rPr>
              <w:t>Barik</w:t>
            </w:r>
            <w:proofErr w:type="spellEnd"/>
            <w:r w:rsidRPr="00DF2DC0">
              <w:rPr>
                <w:rFonts w:ascii="Times New Roman" w:eastAsia="Times New Roman" w:hAnsi="Times New Roman" w:cs="Times New Roman"/>
                <w:i/>
                <w:iCs/>
                <w:color w:val="222222"/>
                <w:sz w:val="28"/>
                <w:szCs w:val="28"/>
              </w:rPr>
              <w:t>, Sr. Lect. (Department of English)</w:t>
            </w:r>
          </w:p>
          <w:p w:rsidR="00DF2DC0" w:rsidRPr="00DF2DC0" w:rsidRDefault="00DF2DC0" w:rsidP="00DF2DC0">
            <w:pPr>
              <w:spacing w:after="0" w:line="240" w:lineRule="auto"/>
              <w:ind w:left="720"/>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i/>
                <w:iCs/>
                <w:color w:val="222222"/>
                <w:sz w:val="28"/>
                <w:szCs w:val="28"/>
              </w:rPr>
              <w:t>2)</w:t>
            </w:r>
            <w:proofErr w:type="spellStart"/>
            <w:r w:rsidRPr="00DF2DC0">
              <w:rPr>
                <w:rFonts w:ascii="Times New Roman" w:eastAsia="Times New Roman" w:hAnsi="Times New Roman" w:cs="Times New Roman"/>
                <w:i/>
                <w:iCs/>
                <w:color w:val="222222"/>
                <w:sz w:val="28"/>
                <w:szCs w:val="28"/>
              </w:rPr>
              <w:t>Ankita</w:t>
            </w:r>
            <w:proofErr w:type="spellEnd"/>
            <w:r w:rsidRPr="00DF2DC0">
              <w:rPr>
                <w:rFonts w:ascii="Times New Roman" w:eastAsia="Times New Roman" w:hAnsi="Times New Roman" w:cs="Times New Roman"/>
                <w:i/>
                <w:iCs/>
                <w:color w:val="222222"/>
                <w:sz w:val="28"/>
                <w:szCs w:val="28"/>
              </w:rPr>
              <w:t xml:space="preserve"> </w:t>
            </w:r>
            <w:proofErr w:type="spellStart"/>
            <w:r w:rsidRPr="00DF2DC0">
              <w:rPr>
                <w:rFonts w:ascii="Times New Roman" w:eastAsia="Times New Roman" w:hAnsi="Times New Roman" w:cs="Times New Roman"/>
                <w:i/>
                <w:iCs/>
                <w:color w:val="222222"/>
                <w:sz w:val="28"/>
                <w:szCs w:val="28"/>
              </w:rPr>
              <w:t>Sinha</w:t>
            </w:r>
            <w:proofErr w:type="spellEnd"/>
            <w:r w:rsidRPr="00DF2DC0">
              <w:rPr>
                <w:rFonts w:ascii="Times New Roman" w:eastAsia="Times New Roman" w:hAnsi="Times New Roman" w:cs="Times New Roman"/>
                <w:i/>
                <w:iCs/>
                <w:color w:val="222222"/>
                <w:sz w:val="28"/>
                <w:szCs w:val="28"/>
              </w:rPr>
              <w:t>(CSE 2nd yr)</w:t>
            </w:r>
          </w:p>
          <w:p w:rsidR="00DF2DC0" w:rsidRPr="00DF2DC0" w:rsidRDefault="00DF2DC0" w:rsidP="00DF2DC0">
            <w:pPr>
              <w:spacing w:after="0" w:line="240" w:lineRule="auto"/>
              <w:ind w:left="720"/>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i/>
                <w:iCs/>
                <w:color w:val="222222"/>
                <w:sz w:val="28"/>
                <w:szCs w:val="28"/>
              </w:rPr>
              <w:t xml:space="preserve">3) </w:t>
            </w:r>
            <w:proofErr w:type="spellStart"/>
            <w:r w:rsidRPr="00DF2DC0">
              <w:rPr>
                <w:rFonts w:ascii="Times New Roman" w:eastAsia="Times New Roman" w:hAnsi="Times New Roman" w:cs="Times New Roman"/>
                <w:i/>
                <w:iCs/>
                <w:color w:val="222222"/>
                <w:sz w:val="28"/>
                <w:szCs w:val="28"/>
              </w:rPr>
              <w:t>Jasmie</w:t>
            </w:r>
            <w:proofErr w:type="spellEnd"/>
            <w:r w:rsidRPr="00DF2DC0">
              <w:rPr>
                <w:rFonts w:ascii="Times New Roman" w:eastAsia="Times New Roman" w:hAnsi="Times New Roman" w:cs="Times New Roman"/>
                <w:i/>
                <w:iCs/>
                <w:color w:val="222222"/>
                <w:sz w:val="28"/>
                <w:szCs w:val="28"/>
              </w:rPr>
              <w:t xml:space="preserve"> </w:t>
            </w:r>
            <w:proofErr w:type="spellStart"/>
            <w:r w:rsidRPr="00DF2DC0">
              <w:rPr>
                <w:rFonts w:ascii="Times New Roman" w:eastAsia="Times New Roman" w:hAnsi="Times New Roman" w:cs="Times New Roman"/>
                <w:i/>
                <w:iCs/>
                <w:color w:val="222222"/>
                <w:sz w:val="28"/>
                <w:szCs w:val="28"/>
              </w:rPr>
              <w:t>Choudhury</w:t>
            </w:r>
            <w:proofErr w:type="spellEnd"/>
            <w:r w:rsidRPr="00DF2DC0">
              <w:rPr>
                <w:rFonts w:ascii="Times New Roman" w:eastAsia="Times New Roman" w:hAnsi="Times New Roman" w:cs="Times New Roman"/>
                <w:i/>
                <w:iCs/>
                <w:color w:val="222222"/>
                <w:sz w:val="28"/>
                <w:szCs w:val="28"/>
              </w:rPr>
              <w:t>(CSE 2nd yr)</w:t>
            </w:r>
          </w:p>
          <w:p w:rsidR="00DF2DC0" w:rsidRPr="00DF2DC0" w:rsidRDefault="00DF2DC0" w:rsidP="00DF2DC0">
            <w:pPr>
              <w:spacing w:after="0" w:line="240" w:lineRule="auto"/>
              <w:ind w:left="720"/>
              <w:jc w:val="both"/>
              <w:rPr>
                <w:rFonts w:ascii="Times New Roman" w:eastAsia="Times New Roman" w:hAnsi="Times New Roman" w:cs="Times New Roman"/>
                <w:color w:val="222222"/>
                <w:sz w:val="24"/>
                <w:szCs w:val="24"/>
              </w:rPr>
            </w:pPr>
            <w:r w:rsidRPr="00DF2DC0">
              <w:rPr>
                <w:rFonts w:ascii="Times New Roman" w:eastAsia="Times New Roman" w:hAnsi="Times New Roman" w:cs="Times New Roman"/>
                <w:i/>
                <w:iCs/>
                <w:color w:val="222222"/>
                <w:sz w:val="28"/>
                <w:szCs w:val="28"/>
              </w:rPr>
              <w:t xml:space="preserve">4) </w:t>
            </w:r>
            <w:proofErr w:type="spellStart"/>
            <w:r w:rsidRPr="00DF2DC0">
              <w:rPr>
                <w:rFonts w:ascii="Times New Roman" w:eastAsia="Times New Roman" w:hAnsi="Times New Roman" w:cs="Times New Roman"/>
                <w:i/>
                <w:iCs/>
                <w:color w:val="222222"/>
                <w:sz w:val="28"/>
                <w:szCs w:val="28"/>
              </w:rPr>
              <w:t>Amrendra</w:t>
            </w:r>
            <w:proofErr w:type="spellEnd"/>
            <w:r w:rsidRPr="00DF2DC0">
              <w:rPr>
                <w:rFonts w:ascii="Times New Roman" w:eastAsia="Times New Roman" w:hAnsi="Times New Roman" w:cs="Times New Roman"/>
                <w:i/>
                <w:iCs/>
                <w:color w:val="222222"/>
                <w:sz w:val="28"/>
                <w:szCs w:val="28"/>
              </w:rPr>
              <w:t xml:space="preserve"> </w:t>
            </w:r>
            <w:proofErr w:type="spellStart"/>
            <w:r w:rsidRPr="00DF2DC0">
              <w:rPr>
                <w:rFonts w:ascii="Times New Roman" w:eastAsia="Times New Roman" w:hAnsi="Times New Roman" w:cs="Times New Roman"/>
                <w:i/>
                <w:iCs/>
                <w:color w:val="222222"/>
                <w:sz w:val="28"/>
                <w:szCs w:val="28"/>
              </w:rPr>
              <w:t>Chandan</w:t>
            </w:r>
            <w:proofErr w:type="spellEnd"/>
            <w:r w:rsidRPr="00DF2DC0">
              <w:rPr>
                <w:rFonts w:ascii="Times New Roman" w:eastAsia="Times New Roman" w:hAnsi="Times New Roman" w:cs="Times New Roman"/>
                <w:i/>
                <w:iCs/>
                <w:color w:val="222222"/>
                <w:sz w:val="28"/>
                <w:szCs w:val="28"/>
              </w:rPr>
              <w:t xml:space="preserve"> (Mech. 1st Yr. Sarabhai)</w:t>
            </w:r>
          </w:p>
        </w:tc>
      </w:tr>
    </w:tbl>
    <w:p w:rsidR="00DF2DC0" w:rsidRDefault="00DF2DC0"/>
    <w:p w:rsidR="00DF2DC0" w:rsidRDefault="00DF2DC0"/>
    <w:sectPr w:rsidR="00DF2D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DF2DC0"/>
    <w:rsid w:val="00DF2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2D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C0"/>
    <w:rPr>
      <w:rFonts w:ascii="Tahoma" w:hAnsi="Tahoma" w:cs="Tahoma"/>
      <w:sz w:val="16"/>
      <w:szCs w:val="16"/>
    </w:rPr>
  </w:style>
  <w:style w:type="character" w:customStyle="1" w:styleId="Heading2Char">
    <w:name w:val="Heading 2 Char"/>
    <w:basedOn w:val="DefaultParagraphFont"/>
    <w:link w:val="Heading2"/>
    <w:uiPriority w:val="9"/>
    <w:rsid w:val="00DF2DC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F2DC0"/>
    <w:rPr>
      <w:color w:val="0000FF"/>
      <w:u w:val="single"/>
    </w:rPr>
  </w:style>
</w:styles>
</file>

<file path=word/webSettings.xml><?xml version="1.0" encoding="utf-8"?>
<w:webSettings xmlns:r="http://schemas.openxmlformats.org/officeDocument/2006/relationships" xmlns:w="http://schemas.openxmlformats.org/wordprocessingml/2006/main">
  <w:divs>
    <w:div w:id="170028677">
      <w:bodyDiv w:val="1"/>
      <w:marLeft w:val="0"/>
      <w:marRight w:val="0"/>
      <w:marTop w:val="0"/>
      <w:marBottom w:val="0"/>
      <w:divBdr>
        <w:top w:val="none" w:sz="0" w:space="0" w:color="auto"/>
        <w:left w:val="none" w:sz="0" w:space="0" w:color="auto"/>
        <w:bottom w:val="none" w:sz="0" w:space="0" w:color="auto"/>
        <w:right w:val="none" w:sz="0" w:space="0" w:color="auto"/>
      </w:divBdr>
    </w:div>
    <w:div w:id="17918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a/alvintoffl137846.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ainyquote.com/quotes/quotes/a/alvintoffl114365.html" TargetMode="External"/><Relationship Id="rId12" Type="http://schemas.openxmlformats.org/officeDocument/2006/relationships/hyperlink" Target="http://www.brainyquote.com/quotes/quotes/a/alvintoffl13784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brainyquote.com/quotes/quotes/a/alvintoffl137846.html" TargetMode="External"/><Relationship Id="rId5" Type="http://schemas.openxmlformats.org/officeDocument/2006/relationships/image" Target="media/image2.jpeg"/><Relationship Id="rId10" Type="http://schemas.openxmlformats.org/officeDocument/2006/relationships/hyperlink" Target="http://www.brainyquote.com/quotes/quotes/a/alvintoffl158337.html" TargetMode="External"/><Relationship Id="rId4" Type="http://schemas.openxmlformats.org/officeDocument/2006/relationships/image" Target="media/image1.png"/><Relationship Id="rId9" Type="http://schemas.openxmlformats.org/officeDocument/2006/relationships/hyperlink" Target="http://www.brainyquote.com/quotes/quotes/a/alvintoffl13784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2020-06-07T05:01:00Z</dcterms:created>
  <dcterms:modified xsi:type="dcterms:W3CDTF">2020-06-07T05:04:00Z</dcterms:modified>
</cp:coreProperties>
</file>